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20" w:after="120" w:line="360" w:lineRule="auto"/>
        <w:rPr>
          <w:rFonts w:hint="eastAsia" w:ascii="宋体" w:hAnsi="宋体" w:cs="宋体"/>
          <w:sz w:val="21"/>
          <w:szCs w:val="21"/>
        </w:rPr>
      </w:pPr>
      <w:bookmarkStart w:id="1" w:name="_GoBack"/>
      <w:bookmarkStart w:id="0" w:name="_Toc9773"/>
      <w:r>
        <w:rPr>
          <w:rFonts w:hint="eastAsia" w:ascii="宋体" w:hAnsi="宋体" w:cs="宋体"/>
          <w:sz w:val="21"/>
          <w:szCs w:val="21"/>
        </w:rPr>
        <w:t>附件1：《采购内容及基本需求表》</w:t>
      </w:r>
      <w:bookmarkEnd w:id="0"/>
    </w:p>
    <w:bookmarkEnd w:id="1"/>
    <w:p>
      <w:pPr>
        <w:pStyle w:val="7"/>
        <w:jc w:val="center"/>
        <w:rPr>
          <w:rFonts w:hint="eastAsia" w:ascii="宋体" w:hAnsi="宋体" w:eastAsia="宋体"/>
          <w:b/>
        </w:rPr>
      </w:pPr>
    </w:p>
    <w:tbl>
      <w:tblPr>
        <w:tblStyle w:val="5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743"/>
        <w:gridCol w:w="347"/>
        <w:gridCol w:w="4008"/>
        <w:gridCol w:w="1129"/>
        <w:gridCol w:w="1234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tblHeader/>
          <w:jc w:val="center"/>
        </w:trPr>
        <w:tc>
          <w:tcPr>
            <w:tcW w:w="410" w:type="pct"/>
            <w:shd w:val="clear" w:color="auto" w:fill="BFBFB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采购种类</w:t>
            </w:r>
          </w:p>
        </w:tc>
        <w:tc>
          <w:tcPr>
            <w:tcW w:w="191" w:type="pct"/>
            <w:shd w:val="clear" w:color="auto" w:fill="BFBFB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包号</w:t>
            </w:r>
          </w:p>
        </w:tc>
        <w:tc>
          <w:tcPr>
            <w:tcW w:w="2208" w:type="pct"/>
            <w:shd w:val="clear" w:color="auto" w:fill="BFBFB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防疫物资</w:t>
            </w:r>
          </w:p>
        </w:tc>
        <w:tc>
          <w:tcPr>
            <w:tcW w:w="622" w:type="pct"/>
            <w:shd w:val="clear" w:color="auto" w:fill="BFBFB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采购数量</w:t>
            </w:r>
          </w:p>
        </w:tc>
        <w:tc>
          <w:tcPr>
            <w:tcW w:w="680" w:type="pct"/>
            <w:shd w:val="clear" w:color="auto" w:fill="BFBFB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单位</w:t>
            </w:r>
          </w:p>
        </w:tc>
        <w:tc>
          <w:tcPr>
            <w:tcW w:w="887" w:type="pct"/>
            <w:shd w:val="clear" w:color="auto" w:fill="BFBFB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预算单价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（元/单位）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10" w:type="pct"/>
            <w:vMerge w:val="restart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口蹄疫疫苗</w:t>
            </w:r>
          </w:p>
        </w:tc>
        <w:tc>
          <w:tcPr>
            <w:tcW w:w="191" w:type="pct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</w:p>
        </w:tc>
        <w:tc>
          <w:tcPr>
            <w:tcW w:w="2208" w:type="pct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猪口蹄疫O、A型二价疫苗</w:t>
            </w:r>
          </w:p>
        </w:tc>
        <w:tc>
          <w:tcPr>
            <w:tcW w:w="622" w:type="pc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3407</w:t>
            </w:r>
          </w:p>
        </w:tc>
        <w:tc>
          <w:tcPr>
            <w:tcW w:w="680" w:type="pc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万毫升</w:t>
            </w:r>
          </w:p>
        </w:tc>
        <w:tc>
          <w:tcPr>
            <w:tcW w:w="887" w:type="pc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0.9元/毫升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10" w:type="pct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91" w:type="pct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</w:t>
            </w:r>
          </w:p>
        </w:tc>
        <w:tc>
          <w:tcPr>
            <w:tcW w:w="2208" w:type="pct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猪口蹄疫O、A型合成肽疫苗</w:t>
            </w:r>
          </w:p>
        </w:tc>
        <w:tc>
          <w:tcPr>
            <w:tcW w:w="622" w:type="pc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625</w:t>
            </w:r>
          </w:p>
        </w:tc>
        <w:tc>
          <w:tcPr>
            <w:tcW w:w="680" w:type="pc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万毫升</w:t>
            </w:r>
          </w:p>
        </w:tc>
        <w:tc>
          <w:tcPr>
            <w:tcW w:w="887" w:type="pc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1.8元/毫升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10" w:type="pct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91" w:type="pct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</w:t>
            </w:r>
          </w:p>
        </w:tc>
        <w:tc>
          <w:tcPr>
            <w:tcW w:w="2208" w:type="pct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羊口蹄疫O、A型二价疫苗</w:t>
            </w:r>
          </w:p>
        </w:tc>
        <w:tc>
          <w:tcPr>
            <w:tcW w:w="622" w:type="pc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583</w:t>
            </w:r>
          </w:p>
        </w:tc>
        <w:tc>
          <w:tcPr>
            <w:tcW w:w="680" w:type="pc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万头份</w:t>
            </w:r>
          </w:p>
        </w:tc>
        <w:tc>
          <w:tcPr>
            <w:tcW w:w="887" w:type="pc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0.9元/头份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10" w:type="pct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91" w:type="pct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4</w:t>
            </w:r>
          </w:p>
        </w:tc>
        <w:tc>
          <w:tcPr>
            <w:tcW w:w="2208" w:type="pct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牛口蹄疫O、A型二价疫苗</w:t>
            </w:r>
          </w:p>
        </w:tc>
        <w:tc>
          <w:tcPr>
            <w:tcW w:w="622" w:type="pc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437</w:t>
            </w:r>
          </w:p>
        </w:tc>
        <w:tc>
          <w:tcPr>
            <w:tcW w:w="680" w:type="pc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万头份</w:t>
            </w:r>
          </w:p>
        </w:tc>
        <w:tc>
          <w:tcPr>
            <w:tcW w:w="887" w:type="pc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1.8元/头份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10" w:type="pct"/>
            <w:vMerge w:val="restart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猪瘟疫苗</w:t>
            </w:r>
          </w:p>
        </w:tc>
        <w:tc>
          <w:tcPr>
            <w:tcW w:w="191" w:type="pct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5</w:t>
            </w:r>
          </w:p>
        </w:tc>
        <w:tc>
          <w:tcPr>
            <w:tcW w:w="2208" w:type="pct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猪瘟活疫苗（脾淋源）</w:t>
            </w:r>
          </w:p>
        </w:tc>
        <w:tc>
          <w:tcPr>
            <w:tcW w:w="622" w:type="pc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726</w:t>
            </w:r>
          </w:p>
        </w:tc>
        <w:tc>
          <w:tcPr>
            <w:tcW w:w="680" w:type="pc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万头份</w:t>
            </w:r>
          </w:p>
        </w:tc>
        <w:tc>
          <w:tcPr>
            <w:tcW w:w="887" w:type="pc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0.4元/头份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10" w:type="pct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91" w:type="pct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6</w:t>
            </w:r>
          </w:p>
        </w:tc>
        <w:tc>
          <w:tcPr>
            <w:tcW w:w="2208" w:type="pct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猪瘟活疫苗（细胞源）</w:t>
            </w:r>
          </w:p>
        </w:tc>
        <w:tc>
          <w:tcPr>
            <w:tcW w:w="622" w:type="pc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2604</w:t>
            </w:r>
          </w:p>
        </w:tc>
        <w:tc>
          <w:tcPr>
            <w:tcW w:w="680" w:type="pc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万头份</w:t>
            </w:r>
          </w:p>
        </w:tc>
        <w:tc>
          <w:tcPr>
            <w:tcW w:w="887" w:type="pc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0.4元/头份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10" w:type="pct"/>
            <w:vMerge w:val="restart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禽流感疫苗</w:t>
            </w:r>
          </w:p>
        </w:tc>
        <w:tc>
          <w:tcPr>
            <w:tcW w:w="191" w:type="pct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7</w:t>
            </w:r>
          </w:p>
        </w:tc>
        <w:tc>
          <w:tcPr>
            <w:tcW w:w="2208" w:type="pct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重组禽流感病毒（H5+H7）三价灭活疫苗</w:t>
            </w:r>
          </w:p>
        </w:tc>
        <w:tc>
          <w:tcPr>
            <w:tcW w:w="622" w:type="pc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10347</w:t>
            </w:r>
          </w:p>
        </w:tc>
        <w:tc>
          <w:tcPr>
            <w:tcW w:w="680" w:type="pc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万毫升</w:t>
            </w:r>
          </w:p>
        </w:tc>
        <w:tc>
          <w:tcPr>
            <w:tcW w:w="887" w:type="pc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0.3元/毫升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10" w:type="pct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91" w:type="pct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208" w:type="pct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重组禽流感病毒（H5+H7）三价灭活疫苗</w:t>
            </w:r>
          </w:p>
        </w:tc>
        <w:tc>
          <w:tcPr>
            <w:tcW w:w="622" w:type="pc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3449</w:t>
            </w:r>
          </w:p>
        </w:tc>
        <w:tc>
          <w:tcPr>
            <w:tcW w:w="680" w:type="pc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万毫升</w:t>
            </w:r>
          </w:p>
        </w:tc>
        <w:tc>
          <w:tcPr>
            <w:tcW w:w="887" w:type="pc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0.3元/毫升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10" w:type="pct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小反刍兽疫苗</w:t>
            </w:r>
          </w:p>
        </w:tc>
        <w:tc>
          <w:tcPr>
            <w:tcW w:w="191" w:type="pct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208" w:type="pct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羊小反刍兽疫苗或羊小反刍兽疫联苗</w:t>
            </w:r>
          </w:p>
        </w:tc>
        <w:tc>
          <w:tcPr>
            <w:tcW w:w="622" w:type="pc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429</w:t>
            </w:r>
          </w:p>
        </w:tc>
        <w:tc>
          <w:tcPr>
            <w:tcW w:w="680" w:type="pc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万头份</w:t>
            </w:r>
          </w:p>
        </w:tc>
        <w:tc>
          <w:tcPr>
            <w:tcW w:w="887" w:type="pc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0.4元/头份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10" w:type="pct"/>
            <w:vMerge w:val="restart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动物防疫耳标</w:t>
            </w:r>
          </w:p>
        </w:tc>
        <w:tc>
          <w:tcPr>
            <w:tcW w:w="191" w:type="pct"/>
            <w:vMerge w:val="restart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208" w:type="pct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猪耳标（含耳标钳、针）</w:t>
            </w:r>
          </w:p>
        </w:tc>
        <w:tc>
          <w:tcPr>
            <w:tcW w:w="622" w:type="pc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4369</w:t>
            </w:r>
          </w:p>
        </w:tc>
        <w:tc>
          <w:tcPr>
            <w:tcW w:w="680" w:type="pct"/>
            <w:noWrap w:val="0"/>
            <w:vAlign w:val="top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万套</w:t>
            </w:r>
          </w:p>
        </w:tc>
        <w:tc>
          <w:tcPr>
            <w:tcW w:w="887" w:type="pct"/>
            <w:vMerge w:val="restart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综合单价：0.18元/套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10" w:type="pct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91" w:type="pct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208" w:type="pct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牛耳标（含耳标钳、针）</w:t>
            </w:r>
          </w:p>
        </w:tc>
        <w:tc>
          <w:tcPr>
            <w:tcW w:w="622" w:type="pc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57</w:t>
            </w:r>
          </w:p>
        </w:tc>
        <w:tc>
          <w:tcPr>
            <w:tcW w:w="680" w:type="pct"/>
            <w:noWrap w:val="0"/>
            <w:vAlign w:val="top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万套</w:t>
            </w:r>
          </w:p>
        </w:tc>
        <w:tc>
          <w:tcPr>
            <w:tcW w:w="887" w:type="pct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10" w:type="pct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91" w:type="pct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208" w:type="pct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羊耳标（含耳标钳、针）</w:t>
            </w:r>
          </w:p>
        </w:tc>
        <w:tc>
          <w:tcPr>
            <w:tcW w:w="622" w:type="pc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132</w:t>
            </w:r>
          </w:p>
        </w:tc>
        <w:tc>
          <w:tcPr>
            <w:tcW w:w="680" w:type="pct"/>
            <w:noWrap w:val="0"/>
            <w:vAlign w:val="top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万套</w:t>
            </w:r>
          </w:p>
        </w:tc>
        <w:tc>
          <w:tcPr>
            <w:tcW w:w="887" w:type="pct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</w:tbl>
    <w:p>
      <w:pPr>
        <w:pStyle w:val="4"/>
        <w:rPr>
          <w:b/>
          <w:sz w:val="24"/>
          <w:u w:val="single"/>
        </w:rPr>
      </w:pPr>
      <w:r>
        <w:rPr>
          <w:rFonts w:hint="eastAsia"/>
          <w:b/>
          <w:szCs w:val="21"/>
          <w:u w:val="single"/>
        </w:rPr>
        <w:t>注：</w:t>
      </w:r>
      <w:r>
        <w:rPr>
          <w:rFonts w:hint="eastAsia"/>
          <w:b/>
          <w:bCs/>
          <w:u w:val="single"/>
        </w:rPr>
        <w:t>投标人未按上述表格中规格和单位报价或</w:t>
      </w:r>
      <w:r>
        <w:rPr>
          <w:b/>
          <w:bCs/>
          <w:szCs w:val="21"/>
          <w:u w:val="single"/>
        </w:rPr>
        <w:t>报价超过该包</w:t>
      </w:r>
      <w:r>
        <w:rPr>
          <w:rFonts w:hint="eastAsia"/>
          <w:b/>
          <w:bCs/>
          <w:szCs w:val="21"/>
          <w:u w:val="single"/>
        </w:rPr>
        <w:t>预算单价的，</w:t>
      </w:r>
      <w:r>
        <w:rPr>
          <w:b/>
          <w:bCs/>
          <w:szCs w:val="21"/>
          <w:u w:val="single"/>
        </w:rPr>
        <w:t>其投标为无效投标。</w:t>
      </w:r>
    </w:p>
    <w:p>
      <w:pPr>
        <w:spacing w:line="360" w:lineRule="auto"/>
        <w:rPr>
          <w:rFonts w:hint="eastAsia" w:ascii="宋体" w:hAnsi="宋体" w:cs="宋体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9E6F6D"/>
    <w:rsid w:val="1D9E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line="480" w:lineRule="auto"/>
    </w:pPr>
  </w:style>
  <w:style w:type="paragraph" w:styleId="4">
    <w:name w:val="annotation text"/>
    <w:basedOn w:val="1"/>
    <w:qFormat/>
    <w:uiPriority w:val="0"/>
    <w:pPr>
      <w:jc w:val="left"/>
    </w:pPr>
    <w:rPr>
      <w:sz w:val="21"/>
    </w:rPr>
  </w:style>
  <w:style w:type="paragraph" w:customStyle="1" w:styleId="7">
    <w:name w:val="Default"/>
    <w:qFormat/>
    <w:uiPriority w:val="6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2022-01-29T02:17:00Z</dcterms:created>
  <dc:creator>郑建伟</dc:creator>
  <cp:lastModifiedBy>郑建伟</cp:lastModifiedBy>
  <dcterms:modified xsi:type="dcterms:W3CDTF">2022-01-29T02:18:22Z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2A9481A469E0418C861C5A20E26AA86F</vt:lpwstr>
  </property>
</Properties>
</file>